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EA1" w:rsidRPr="001810EF" w:rsidRDefault="00802EA1" w:rsidP="00802EA1">
      <w:pPr>
        <w:ind w:right="0"/>
        <w:jc w:val="center"/>
        <w:rPr>
          <w:b/>
          <w:color w:val="000000" w:themeColor="text1"/>
        </w:rPr>
      </w:pPr>
      <w:r w:rsidRPr="001810EF">
        <w:rPr>
          <w:b/>
          <w:color w:val="000000" w:themeColor="text1"/>
        </w:rPr>
        <w:t>Annexure-</w:t>
      </w:r>
      <w:r>
        <w:rPr>
          <w:b/>
          <w:color w:val="000000" w:themeColor="text1"/>
        </w:rPr>
        <w:t xml:space="preserve"> XII(</w:t>
      </w:r>
      <w:r w:rsidRPr="001810EF">
        <w:rPr>
          <w:b/>
          <w:color w:val="000000" w:themeColor="text1"/>
        </w:rPr>
        <w:t>eTS</w:t>
      </w:r>
      <w:r>
        <w:rPr>
          <w:b/>
          <w:color w:val="000000" w:themeColor="text1"/>
        </w:rPr>
        <w:t>)</w:t>
      </w:r>
    </w:p>
    <w:p w:rsidR="00802EA1" w:rsidRDefault="00802EA1" w:rsidP="00802EA1">
      <w:pPr>
        <w:spacing w:before="36" w:line="359" w:lineRule="auto"/>
        <w:ind w:left="720" w:right="0"/>
        <w:jc w:val="center"/>
        <w:rPr>
          <w:rFonts w:eastAsia="Georgia"/>
          <w:b/>
          <w:color w:val="000000" w:themeColor="text1"/>
        </w:rPr>
      </w:pPr>
      <w:r w:rsidRPr="001810EF">
        <w:rPr>
          <w:rFonts w:eastAsia="Georgia"/>
          <w:b/>
          <w:color w:val="000000" w:themeColor="text1"/>
        </w:rPr>
        <w:t>LIFE INSURANCE CORPORATION OF INDIA</w:t>
      </w:r>
      <w:r>
        <w:rPr>
          <w:rFonts w:eastAsia="Georgia"/>
          <w:b/>
          <w:color w:val="000000" w:themeColor="text1"/>
        </w:rPr>
        <w:t>,</w:t>
      </w:r>
    </w:p>
    <w:p w:rsidR="00802EA1" w:rsidRPr="00D671BA" w:rsidRDefault="00802EA1" w:rsidP="00802EA1">
      <w:pPr>
        <w:spacing w:before="36" w:line="359" w:lineRule="auto"/>
        <w:ind w:left="720" w:right="0"/>
        <w:jc w:val="center"/>
        <w:rPr>
          <w:rFonts w:eastAsia="Georgia"/>
          <w:b/>
          <w:color w:val="000000" w:themeColor="text1"/>
        </w:rPr>
      </w:pPr>
      <w:r w:rsidRPr="001810EF">
        <w:rPr>
          <w:rFonts w:eastAsia="Georgia"/>
          <w:b/>
          <w:color w:val="000000" w:themeColor="text1"/>
        </w:rPr>
        <w:t>ACTUARIAL</w:t>
      </w:r>
      <w:r>
        <w:rPr>
          <w:rFonts w:eastAsia="Georgia"/>
          <w:b/>
          <w:color w:val="000000" w:themeColor="text1"/>
        </w:rPr>
        <w:t xml:space="preserve">  DEPARTMENT,</w:t>
      </w:r>
      <w:r w:rsidRPr="001810EF">
        <w:rPr>
          <w:rFonts w:eastAsia="Georgia"/>
          <w:b/>
          <w:color w:val="000000" w:themeColor="text1"/>
        </w:rPr>
        <w:t>CENTRAL OFFICE, MUMBAI</w:t>
      </w:r>
    </w:p>
    <w:p w:rsidR="00802EA1" w:rsidRPr="00D671BA" w:rsidRDefault="00802EA1" w:rsidP="00802EA1">
      <w:pPr>
        <w:spacing w:before="3" w:line="120" w:lineRule="exact"/>
        <w:rPr>
          <w:color w:val="000000" w:themeColor="text1"/>
        </w:rPr>
      </w:pPr>
    </w:p>
    <w:p w:rsidR="00802EA1" w:rsidRPr="00D671BA" w:rsidRDefault="00802EA1" w:rsidP="00802EA1">
      <w:pPr>
        <w:ind w:left="720" w:right="29"/>
        <w:jc w:val="center"/>
        <w:rPr>
          <w:rFonts w:eastAsia="Georgia"/>
          <w:color w:val="000000" w:themeColor="text1"/>
        </w:rPr>
      </w:pPr>
      <w:r w:rsidRPr="00D671BA">
        <w:rPr>
          <w:rFonts w:eastAsia="Georgia"/>
          <w:color w:val="000000" w:themeColor="text1"/>
          <w:w w:val="99"/>
          <w:u w:val="single" w:color="000000"/>
        </w:rPr>
        <w:t>INFORMATION &amp; INSTRUCTIONS TO THE BIDDERS</w:t>
      </w:r>
    </w:p>
    <w:p w:rsidR="00802EA1" w:rsidRPr="00D671BA" w:rsidRDefault="00802EA1" w:rsidP="00802EA1">
      <w:pPr>
        <w:spacing w:before="5" w:line="120" w:lineRule="exact"/>
        <w:ind w:left="720" w:right="29"/>
        <w:jc w:val="center"/>
        <w:rPr>
          <w:color w:val="000000" w:themeColor="text1"/>
        </w:rPr>
      </w:pPr>
    </w:p>
    <w:p w:rsidR="00802EA1" w:rsidRPr="00D671BA" w:rsidRDefault="00802EA1" w:rsidP="00802EA1">
      <w:pPr>
        <w:spacing w:line="260" w:lineRule="exact"/>
        <w:ind w:left="720" w:right="29"/>
        <w:jc w:val="center"/>
        <w:rPr>
          <w:rFonts w:eastAsia="Georgia"/>
          <w:color w:val="000000" w:themeColor="text1"/>
        </w:rPr>
      </w:pPr>
      <w:r w:rsidRPr="00D671BA">
        <w:rPr>
          <w:rFonts w:eastAsia="Georgia"/>
          <w:color w:val="000000" w:themeColor="text1"/>
          <w:w w:val="99"/>
          <w:position w:val="-1"/>
          <w:u w:val="single" w:color="000000"/>
        </w:rPr>
        <w:t>FOR USING ONLINE ELECTRONIC TENDERING SYSTEM (eTS)</w:t>
      </w:r>
    </w:p>
    <w:p w:rsidR="00802EA1" w:rsidRPr="00D671BA" w:rsidRDefault="00802EA1" w:rsidP="00802EA1">
      <w:pPr>
        <w:spacing w:before="1" w:line="100" w:lineRule="exact"/>
        <w:rPr>
          <w:color w:val="000000" w:themeColor="text1"/>
        </w:rPr>
      </w:pPr>
    </w:p>
    <w:p w:rsidR="00802EA1" w:rsidRPr="00D671BA" w:rsidRDefault="00802EA1" w:rsidP="00802EA1">
      <w:pPr>
        <w:spacing w:line="200" w:lineRule="exact"/>
        <w:rPr>
          <w:color w:val="000000" w:themeColor="text1"/>
        </w:rPr>
      </w:pPr>
    </w:p>
    <w:p w:rsidR="00802EA1" w:rsidRPr="00D671BA" w:rsidRDefault="00802EA1" w:rsidP="00802EA1">
      <w:pPr>
        <w:spacing w:before="36" w:line="359" w:lineRule="auto"/>
        <w:ind w:left="740" w:right="72"/>
        <w:jc w:val="both"/>
        <w:rPr>
          <w:rFonts w:eastAsia="Georgia"/>
          <w:b/>
          <w:color w:val="000000" w:themeColor="text1"/>
        </w:rPr>
      </w:pPr>
      <w:r w:rsidRPr="00D671BA">
        <w:rPr>
          <w:rFonts w:eastAsia="Georgia"/>
          <w:b/>
          <w:color w:val="000000" w:themeColor="text1"/>
        </w:rPr>
        <w:t xml:space="preserve">Special  Conditions  &amp;  instructions  for  using  online  Electronic  Tendering  System  (eTS)  through  portal (website)  </w:t>
      </w:r>
      <w:hyperlink r:id="rId4">
        <w:r w:rsidRPr="00D671BA">
          <w:rPr>
            <w:rFonts w:eastAsia="Georgia"/>
            <w:b/>
            <w:color w:val="000000" w:themeColor="text1"/>
            <w:u w:val="single" w:color="0000FF"/>
          </w:rPr>
          <w:t>http://www.tenderwizard.com/LIC</w:t>
        </w:r>
      </w:hyperlink>
      <w:r w:rsidR="007D2DA2">
        <w:t xml:space="preserve"> </w:t>
      </w:r>
      <w:r w:rsidRPr="00D671BA">
        <w:rPr>
          <w:rFonts w:eastAsia="Georgia"/>
          <w:b/>
          <w:color w:val="000000" w:themeColor="text1"/>
        </w:rPr>
        <w:t>adopted  by  Life  Insurance  Corporation  of  India  (LIC), Central Office, Mumbai as given in the subsequent pages will over-rule the conditions stated in the Bid documents, wherever relevant and applicable.</w:t>
      </w:r>
    </w:p>
    <w:p w:rsidR="00802EA1" w:rsidRPr="00D671BA" w:rsidRDefault="00802EA1" w:rsidP="00802EA1">
      <w:pPr>
        <w:spacing w:before="6" w:line="100" w:lineRule="exact"/>
        <w:rPr>
          <w:color w:val="000000" w:themeColor="text1"/>
        </w:rPr>
      </w:pPr>
    </w:p>
    <w:p w:rsidR="00802EA1" w:rsidRPr="00D671BA" w:rsidRDefault="00802EA1" w:rsidP="00802EA1">
      <w:pPr>
        <w:tabs>
          <w:tab w:val="left" w:pos="1160"/>
        </w:tabs>
        <w:spacing w:line="357" w:lineRule="auto"/>
        <w:ind w:left="1167" w:right="69" w:hanging="427"/>
        <w:jc w:val="both"/>
        <w:rPr>
          <w:rFonts w:eastAsia="Georgia"/>
          <w:color w:val="000000" w:themeColor="text1"/>
        </w:rPr>
      </w:pPr>
      <w:r w:rsidRPr="00D671BA">
        <w:rPr>
          <w:rFonts w:eastAsia="Times New Roman"/>
          <w:color w:val="000000" w:themeColor="text1"/>
        </w:rPr>
        <w:t>•</w:t>
      </w:r>
      <w:r w:rsidRPr="00D671BA">
        <w:rPr>
          <w:rFonts w:eastAsia="Times New Roman"/>
          <w:color w:val="000000" w:themeColor="text1"/>
        </w:rPr>
        <w:tab/>
      </w:r>
      <w:r w:rsidRPr="00D671BA">
        <w:rPr>
          <w:rFonts w:eastAsia="Georgia"/>
          <w:b/>
          <w:color w:val="000000" w:themeColor="text1"/>
        </w:rPr>
        <w:t>Registration of the Contractors/Bidders:</w:t>
      </w:r>
      <w:r w:rsidRPr="00D671BA">
        <w:rPr>
          <w:rFonts w:eastAsia="Georgia"/>
          <w:color w:val="000000" w:themeColor="text1"/>
        </w:rPr>
        <w:t xml:space="preserve"> All the Contractors intending to participate in the Bids floated online  using  Electronic  Tendering  System  (eTS)  are  required  to  get  registered  on  the  eTender  Portal (website) </w:t>
      </w:r>
      <w:hyperlink r:id="rId5">
        <w:r w:rsidRPr="00D671BA">
          <w:rPr>
            <w:rFonts w:eastAsia="Georgia"/>
            <w:color w:val="000000" w:themeColor="text1"/>
            <w:u w:val="single" w:color="0000FF"/>
          </w:rPr>
          <w:t>http://www.tenderwizard.com/LIC</w:t>
        </w:r>
      </w:hyperlink>
    </w:p>
    <w:p w:rsidR="00802EA1" w:rsidRPr="00D671BA" w:rsidRDefault="00802EA1" w:rsidP="00802EA1">
      <w:pPr>
        <w:spacing w:before="62" w:line="359" w:lineRule="auto"/>
        <w:ind w:left="1167" w:right="75"/>
        <w:jc w:val="both"/>
        <w:rPr>
          <w:rFonts w:eastAsia="Georgia"/>
          <w:color w:val="000000" w:themeColor="text1"/>
        </w:rPr>
      </w:pPr>
      <w:r w:rsidRPr="00D671BA">
        <w:rPr>
          <w:rFonts w:eastAsia="Georgia"/>
          <w:color w:val="000000" w:themeColor="text1"/>
        </w:rPr>
        <w:t>After successful Registration on the above mentioned portal, the bidder will get a User ID and Password to access the website.</w:t>
      </w:r>
    </w:p>
    <w:p w:rsidR="00802EA1" w:rsidRPr="00D671BA" w:rsidRDefault="00802EA1" w:rsidP="00802EA1">
      <w:pPr>
        <w:tabs>
          <w:tab w:val="left" w:pos="1160"/>
        </w:tabs>
        <w:spacing w:before="73" w:line="358" w:lineRule="auto"/>
        <w:ind w:left="1167" w:right="69" w:hanging="427"/>
        <w:jc w:val="both"/>
        <w:rPr>
          <w:rFonts w:eastAsia="Georgia"/>
          <w:color w:val="000000" w:themeColor="text1"/>
        </w:rPr>
      </w:pPr>
      <w:r w:rsidRPr="00D671BA">
        <w:rPr>
          <w:rFonts w:eastAsia="Times New Roman"/>
          <w:color w:val="000000" w:themeColor="text1"/>
        </w:rPr>
        <w:t>•</w:t>
      </w:r>
      <w:r w:rsidRPr="00D671BA">
        <w:rPr>
          <w:rFonts w:eastAsia="Times New Roman"/>
          <w:color w:val="000000" w:themeColor="text1"/>
        </w:rPr>
        <w:tab/>
      </w:r>
      <w:r w:rsidRPr="00D671BA">
        <w:rPr>
          <w:rFonts w:eastAsia="Georgia"/>
          <w:b/>
          <w:color w:val="000000" w:themeColor="text1"/>
        </w:rPr>
        <w:t>Viewing  of  Online  Tenders:</w:t>
      </w:r>
      <w:r w:rsidRPr="00D671BA">
        <w:rPr>
          <w:rFonts w:eastAsia="Georgia"/>
          <w:color w:val="000000" w:themeColor="text1"/>
        </w:rPr>
        <w:t xml:space="preserve">  The  contractors/bidders  can  view  tenders  floated  on  online  Electronic Tendering  System  (eTS)  hereinafter  referred  as  “e-Tendering  System”  through  portal  (website)  at </w:t>
      </w:r>
      <w:hyperlink r:id="rId6">
        <w:r w:rsidRPr="00D671BA">
          <w:rPr>
            <w:rFonts w:eastAsia="Georgia"/>
            <w:color w:val="000000" w:themeColor="text1"/>
            <w:u w:val="single" w:color="0000FF"/>
          </w:rPr>
          <w:t>http://www.tenderwizard.com/LIC</w:t>
        </w:r>
      </w:hyperlink>
      <w:r w:rsidRPr="00D671BA">
        <w:rPr>
          <w:rFonts w:eastAsia="Georgia"/>
          <w:color w:val="000000" w:themeColor="text1"/>
        </w:rPr>
        <w:t>. They can view the details like Tender Notice, Terms and Conditions, drawing  (if  any)  and  any  other  information.  To  download  through,  they  need  to  login  on  to  the  above portal and can download the tender documents of an eTender.</w:t>
      </w:r>
    </w:p>
    <w:p w:rsidR="00802EA1" w:rsidRPr="00D671BA" w:rsidRDefault="00802EA1" w:rsidP="00802EA1">
      <w:pPr>
        <w:tabs>
          <w:tab w:val="left" w:pos="1160"/>
        </w:tabs>
        <w:spacing w:before="77" w:line="358" w:lineRule="auto"/>
        <w:ind w:left="1167" w:right="72" w:hanging="427"/>
        <w:jc w:val="both"/>
        <w:rPr>
          <w:rFonts w:eastAsia="Georgia"/>
          <w:color w:val="000000" w:themeColor="text1"/>
        </w:rPr>
      </w:pPr>
      <w:r w:rsidRPr="00D671BA">
        <w:rPr>
          <w:rFonts w:eastAsia="Times New Roman"/>
          <w:color w:val="000000" w:themeColor="text1"/>
        </w:rPr>
        <w:t>•</w:t>
      </w:r>
      <w:r w:rsidRPr="00D671BA">
        <w:rPr>
          <w:rFonts w:eastAsia="Times New Roman"/>
          <w:color w:val="000000" w:themeColor="text1"/>
        </w:rPr>
        <w:tab/>
      </w:r>
      <w:r w:rsidRPr="00D671BA">
        <w:rPr>
          <w:rFonts w:eastAsia="Georgia"/>
          <w:b/>
          <w:color w:val="000000" w:themeColor="text1"/>
        </w:rPr>
        <w:t>Key Dates:</w:t>
      </w:r>
      <w:r w:rsidRPr="00D671BA">
        <w:rPr>
          <w:rFonts w:eastAsia="Georgia"/>
          <w:color w:val="000000" w:themeColor="text1"/>
        </w:rPr>
        <w:t xml:space="preserve"> The contractors/bidders  can view  the  Online  Scheduled  dates  of e-tendering System  (time schedule)  hereinafter  referred  as  “Key  Dates”  for  all  the  tenders  floated  using  the  online  electronic tendering system on above mentioned portal (website) </w:t>
      </w:r>
      <w:hyperlink r:id="rId7">
        <w:r w:rsidRPr="00D671BA">
          <w:rPr>
            <w:rFonts w:eastAsia="Georgia"/>
            <w:color w:val="000000" w:themeColor="text1"/>
            <w:u w:val="single" w:color="0000FF"/>
          </w:rPr>
          <w:t>http://www.tenderwizard.com/LIC</w:t>
        </w:r>
      </w:hyperlink>
    </w:p>
    <w:p w:rsidR="00802EA1" w:rsidRPr="00D671BA" w:rsidRDefault="00802EA1" w:rsidP="00802EA1">
      <w:pPr>
        <w:spacing w:before="58" w:line="359" w:lineRule="auto"/>
        <w:ind w:left="1167" w:right="71"/>
        <w:jc w:val="both"/>
        <w:rPr>
          <w:rFonts w:eastAsia="Georgia"/>
          <w:color w:val="000000" w:themeColor="text1"/>
        </w:rPr>
      </w:pPr>
      <w:r w:rsidRPr="00D671BA">
        <w:rPr>
          <w:rFonts w:eastAsia="Georgia"/>
          <w:color w:val="000000" w:themeColor="text1"/>
        </w:rPr>
        <w:t xml:space="preserve">The  bidders  are  strictly  advised  to  follow  dates  and  time  as  mentioned  in  Key  Dates  of  a  particular Bid/tender. The date and time will be binding on all </w:t>
      </w:r>
      <w:r w:rsidRPr="00D671BA">
        <w:rPr>
          <w:rFonts w:eastAsia="Georgia"/>
          <w:color w:val="000000" w:themeColor="text1"/>
        </w:rPr>
        <w:lastRenderedPageBreak/>
        <w:t>the bidders. The bidders are required to complete the stage within the stipulated time as per the schedule (Key Dates) to continue their participation in the Bid/tender. All online activities are time tracked and the system enforces time locks that ensure that no activity or transaction can take place outside the start and end dates and time of the stage as defined.</w:t>
      </w:r>
    </w:p>
    <w:p w:rsidR="00802EA1" w:rsidRPr="00D671BA" w:rsidRDefault="00802EA1" w:rsidP="00802EA1">
      <w:pPr>
        <w:spacing w:before="57" w:line="359" w:lineRule="auto"/>
        <w:ind w:left="1167" w:right="73"/>
        <w:jc w:val="both"/>
        <w:rPr>
          <w:rFonts w:eastAsia="Georgia"/>
          <w:color w:val="000000" w:themeColor="text1"/>
        </w:rPr>
      </w:pPr>
      <w:r w:rsidRPr="00D671BA">
        <w:rPr>
          <w:rFonts w:eastAsia="Georgia"/>
          <w:color w:val="000000" w:themeColor="text1"/>
        </w:rPr>
        <w:t>The bidder should ensure that the status of a particular stage should be shown as “Completed” before the expiry date and time of that particular stage and they should possess a copy of receipt of completion of each stage  to be  performed  from  their end  which should  match with  the  status  with  their  offer on online portal. It will be the sole responsibility of the bidder if the status of a particular stage is “Pending” till  the  expiry  date  and  time  of  that  stage  and  he  is  not  able  to  proceed  further  in  the  eTendering process. The Key dates are subject to change in case of any corrigendum / amendment in schedule due to any reason stated by the Department.</w:t>
      </w:r>
    </w:p>
    <w:p w:rsidR="00802EA1" w:rsidRPr="00D671BA" w:rsidRDefault="00802EA1" w:rsidP="00802EA1">
      <w:pPr>
        <w:tabs>
          <w:tab w:val="left" w:pos="1160"/>
        </w:tabs>
        <w:spacing w:before="76" w:line="358" w:lineRule="auto"/>
        <w:ind w:left="1167" w:right="71" w:hanging="427"/>
        <w:jc w:val="both"/>
        <w:rPr>
          <w:rFonts w:eastAsia="Georgia"/>
          <w:color w:val="000000" w:themeColor="text1"/>
        </w:rPr>
      </w:pPr>
      <w:r w:rsidRPr="00D671BA">
        <w:rPr>
          <w:rFonts w:eastAsia="Times New Roman"/>
          <w:color w:val="000000" w:themeColor="text1"/>
        </w:rPr>
        <w:t>•</w:t>
      </w:r>
      <w:r w:rsidRPr="00D671BA">
        <w:rPr>
          <w:rFonts w:eastAsia="Times New Roman"/>
          <w:color w:val="000000" w:themeColor="text1"/>
        </w:rPr>
        <w:tab/>
      </w:r>
      <w:r w:rsidRPr="00D671BA">
        <w:rPr>
          <w:rFonts w:eastAsia="Georgia"/>
          <w:b/>
          <w:color w:val="000000" w:themeColor="text1"/>
        </w:rPr>
        <w:t>Obtaining a Digital Certificate and its Usage:</w:t>
      </w:r>
      <w:r w:rsidRPr="00D671BA">
        <w:rPr>
          <w:rFonts w:eastAsia="Georgia"/>
          <w:color w:val="000000" w:themeColor="text1"/>
        </w:rPr>
        <w:t xml:space="preserve"> On e - Tendering System, the bids should be Encrypted and Signed electronically with a Digital Signature Certificate (DSC) to establish the identity of the bidder on online Portal. The Digital Signature Certificate (DSC) has two keys i.e.   Public Key and Private Key. The Public Key is used to Encrypt (code) the data and Private Key is used to decrypt (decode) the data.  The  Encryption means conversion of normal text into coded language whereas decryption means conversion of  coded  language  into  normal  text.  These  Digital  Signature  Certificates  (DSCs)  are  issued  by  an approved  Certifying  Authority,  by  the  Controller  of  Certifying  Authorities  (CCA  India),  Government  of India.</w:t>
      </w:r>
    </w:p>
    <w:p w:rsidR="00802EA1" w:rsidRDefault="00802EA1" w:rsidP="00802EA1">
      <w:pPr>
        <w:tabs>
          <w:tab w:val="left" w:pos="1160"/>
        </w:tabs>
        <w:spacing w:before="76" w:line="358" w:lineRule="auto"/>
        <w:ind w:left="1167" w:right="91" w:hanging="427"/>
        <w:jc w:val="both"/>
        <w:rPr>
          <w:rFonts w:eastAsia="Georgia"/>
          <w:color w:val="000000" w:themeColor="text1"/>
        </w:rPr>
      </w:pPr>
      <w:r w:rsidRPr="00D671BA">
        <w:rPr>
          <w:rFonts w:eastAsia="Times New Roman"/>
          <w:color w:val="000000" w:themeColor="text1"/>
        </w:rPr>
        <w:t>•</w:t>
      </w:r>
      <w:r w:rsidRPr="00D671BA">
        <w:rPr>
          <w:rFonts w:eastAsia="Times New Roman"/>
          <w:color w:val="000000" w:themeColor="text1"/>
        </w:rPr>
        <w:tab/>
      </w:r>
      <w:r w:rsidRPr="00D671BA">
        <w:rPr>
          <w:rFonts w:eastAsia="Georgia"/>
          <w:color w:val="000000" w:themeColor="text1"/>
        </w:rPr>
        <w:t xml:space="preserve">The  contractors  may  obtain  Class  III  digital  certificate  from  any  Certifying  Authority  or  Sub-certifying Authority authorized  by  the  Controller of Certifying  Authorities  on  the portal </w:t>
      </w:r>
      <w:hyperlink r:id="rId8">
        <w:r w:rsidRPr="00D671BA">
          <w:rPr>
            <w:rFonts w:eastAsia="Georgia"/>
            <w:color w:val="000000" w:themeColor="text1"/>
            <w:u w:val="single" w:color="0000FF"/>
          </w:rPr>
          <w:t>http://cca.gov.in</w:t>
        </w:r>
      </w:hyperlink>
      <w:r w:rsidRPr="00D671BA">
        <w:rPr>
          <w:rFonts w:eastAsia="Georgia"/>
          <w:color w:val="000000" w:themeColor="text1"/>
        </w:rPr>
        <w:t>.   or may obtain information and application format and documents required for issue of digital certificate from our Service Provider for Electronic Tendering System (ETS):</w:t>
      </w:r>
    </w:p>
    <w:p w:rsidR="00802EA1" w:rsidRDefault="00802EA1" w:rsidP="00802EA1">
      <w:pPr>
        <w:tabs>
          <w:tab w:val="left" w:pos="1160"/>
        </w:tabs>
        <w:spacing w:before="76" w:line="358" w:lineRule="auto"/>
        <w:ind w:left="1167" w:right="91" w:hanging="427"/>
        <w:jc w:val="both"/>
        <w:rPr>
          <w:rFonts w:eastAsia="Georgia"/>
          <w:color w:val="000000" w:themeColor="text1"/>
        </w:rPr>
      </w:pPr>
    </w:p>
    <w:p w:rsidR="00802EA1" w:rsidRDefault="00802EA1" w:rsidP="00802EA1">
      <w:pPr>
        <w:tabs>
          <w:tab w:val="left" w:pos="1160"/>
        </w:tabs>
        <w:spacing w:before="76" w:line="358" w:lineRule="auto"/>
        <w:ind w:left="1167" w:right="91" w:hanging="427"/>
        <w:jc w:val="both"/>
        <w:rPr>
          <w:rFonts w:eastAsia="Georgia"/>
          <w:color w:val="000000" w:themeColor="text1"/>
        </w:rPr>
      </w:pPr>
    </w:p>
    <w:p w:rsidR="00802EA1" w:rsidRPr="00D671BA" w:rsidRDefault="00802EA1" w:rsidP="00802EA1">
      <w:pPr>
        <w:tabs>
          <w:tab w:val="left" w:pos="1160"/>
        </w:tabs>
        <w:spacing w:before="76" w:line="358" w:lineRule="auto"/>
        <w:ind w:left="1167" w:right="91" w:hanging="427"/>
        <w:jc w:val="both"/>
        <w:rPr>
          <w:rFonts w:eastAsia="Georgia"/>
          <w:color w:val="000000" w:themeColor="text1"/>
        </w:rPr>
      </w:pPr>
      <w:bookmarkStart w:id="0" w:name="_GoBack"/>
      <w:bookmarkEnd w:id="0"/>
    </w:p>
    <w:p w:rsidR="00802EA1" w:rsidRPr="00624ED9" w:rsidRDefault="00802EA1" w:rsidP="00802EA1">
      <w:pPr>
        <w:ind w:left="1167"/>
        <w:rPr>
          <w:b/>
          <w:bCs/>
          <w:color w:val="000000" w:themeColor="text1"/>
        </w:rPr>
      </w:pPr>
      <w:r w:rsidRPr="00624ED9">
        <w:rPr>
          <w:b/>
          <w:bCs/>
          <w:color w:val="000000" w:themeColor="text1"/>
        </w:rPr>
        <w:t>E-Tender helpdesk</w:t>
      </w:r>
    </w:p>
    <w:p w:rsidR="00802EA1" w:rsidRPr="00D671BA" w:rsidRDefault="00802EA1" w:rsidP="00802EA1">
      <w:pPr>
        <w:ind w:left="1167"/>
        <w:rPr>
          <w:color w:val="000000" w:themeColor="text1"/>
        </w:rPr>
      </w:pPr>
    </w:p>
    <w:p w:rsidR="00802EA1" w:rsidRPr="00D671BA" w:rsidRDefault="00802EA1" w:rsidP="00802EA1">
      <w:pPr>
        <w:spacing w:after="0" w:line="240" w:lineRule="auto"/>
        <w:ind w:left="1167" w:right="-317"/>
        <w:rPr>
          <w:color w:val="000000" w:themeColor="text1"/>
        </w:rPr>
      </w:pPr>
      <w:r w:rsidRPr="00D671BA">
        <w:rPr>
          <w:color w:val="000000" w:themeColor="text1"/>
        </w:rPr>
        <w:lastRenderedPageBreak/>
        <w:t>#24, Sudha Complex, 03rd Stage, 04th Block, Basaveshwaranagara, Bangalore - 560079, dscprocessingunit@yahoo.com</w:t>
      </w:r>
    </w:p>
    <w:p w:rsidR="00802EA1" w:rsidRDefault="00802EA1" w:rsidP="00802EA1">
      <w:pPr>
        <w:spacing w:after="0" w:line="240" w:lineRule="auto"/>
        <w:ind w:left="1873" w:right="-317"/>
        <w:rPr>
          <w:rFonts w:eastAsia="Georgia"/>
          <w:color w:val="000000" w:themeColor="text1"/>
        </w:rPr>
      </w:pPr>
    </w:p>
    <w:p w:rsidR="00802EA1" w:rsidRPr="00D671BA" w:rsidRDefault="00802EA1" w:rsidP="00802EA1">
      <w:pPr>
        <w:spacing w:after="0" w:line="240" w:lineRule="auto"/>
        <w:ind w:left="1873" w:right="-317"/>
        <w:rPr>
          <w:rFonts w:eastAsia="Georgia"/>
          <w:color w:val="000000" w:themeColor="text1"/>
        </w:rPr>
      </w:pPr>
      <w:r w:rsidRPr="00D671BA">
        <w:rPr>
          <w:rFonts w:eastAsia="Georgia"/>
          <w:color w:val="000000" w:themeColor="text1"/>
        </w:rPr>
        <w:t>Help Desk Contact Details:</w:t>
      </w:r>
    </w:p>
    <w:p w:rsidR="00802EA1" w:rsidRPr="00D671BA" w:rsidRDefault="00802EA1" w:rsidP="00802EA1">
      <w:pPr>
        <w:spacing w:before="9" w:after="0" w:line="240" w:lineRule="auto"/>
        <w:ind w:right="-317"/>
        <w:rPr>
          <w:color w:val="000000" w:themeColor="text1"/>
        </w:rPr>
      </w:pPr>
    </w:p>
    <w:p w:rsidR="00802EA1" w:rsidRPr="00D671BA" w:rsidRDefault="00802EA1" w:rsidP="00802EA1">
      <w:pPr>
        <w:spacing w:after="0" w:line="240" w:lineRule="auto"/>
        <w:ind w:left="1873" w:right="-317"/>
        <w:rPr>
          <w:rFonts w:eastAsia="Georgia"/>
          <w:color w:val="000000" w:themeColor="text1"/>
        </w:rPr>
      </w:pPr>
      <w:r w:rsidRPr="00D671BA">
        <w:rPr>
          <w:rFonts w:eastAsia="Georgia"/>
          <w:color w:val="000000" w:themeColor="text1"/>
        </w:rPr>
        <w:t>Mobile: 9686115304/9686115323</w:t>
      </w:r>
    </w:p>
    <w:p w:rsidR="00802EA1" w:rsidRPr="00D671BA" w:rsidRDefault="00802EA1" w:rsidP="00802EA1">
      <w:pPr>
        <w:spacing w:before="7" w:after="0" w:line="240" w:lineRule="auto"/>
        <w:ind w:right="-317"/>
        <w:rPr>
          <w:color w:val="000000" w:themeColor="text1"/>
        </w:rPr>
      </w:pPr>
    </w:p>
    <w:p w:rsidR="00802EA1" w:rsidRPr="00D671BA" w:rsidRDefault="00802EA1" w:rsidP="00802EA1">
      <w:pPr>
        <w:spacing w:after="0" w:line="240" w:lineRule="auto"/>
        <w:ind w:left="1153" w:right="-317" w:firstLine="720"/>
        <w:rPr>
          <w:rFonts w:eastAsia="Georgia"/>
          <w:color w:val="000000" w:themeColor="text1"/>
        </w:rPr>
      </w:pPr>
      <w:r w:rsidRPr="00D671BA">
        <w:rPr>
          <w:color w:val="000000" w:themeColor="text1"/>
        </w:rPr>
        <w:t xml:space="preserve">E-mail: </w:t>
      </w:r>
    </w:p>
    <w:p w:rsidR="00802EA1" w:rsidRPr="00D671BA" w:rsidRDefault="00802EA1" w:rsidP="00802EA1">
      <w:pPr>
        <w:spacing w:after="0" w:line="240" w:lineRule="auto"/>
        <w:ind w:left="1153" w:right="-317" w:firstLine="720"/>
        <w:rPr>
          <w:rFonts w:eastAsia="Georgia"/>
          <w:color w:val="000000" w:themeColor="text1"/>
        </w:rPr>
      </w:pPr>
      <w:r w:rsidRPr="00D671BA">
        <w:rPr>
          <w:color w:val="000000" w:themeColor="text1"/>
        </w:rPr>
        <w:t>lokesh.hr@antaressyste</w:t>
      </w:r>
      <w:r w:rsidRPr="00D671BA">
        <w:rPr>
          <w:rFonts w:eastAsia="Georgia"/>
          <w:color w:val="000000" w:themeColor="text1"/>
        </w:rPr>
        <w:t>m</w:t>
      </w:r>
      <w:r w:rsidRPr="00D671BA">
        <w:rPr>
          <w:color w:val="000000" w:themeColor="text1"/>
        </w:rPr>
        <w:t xml:space="preserve">s.com </w:t>
      </w:r>
      <w:r w:rsidRPr="00D671BA">
        <w:rPr>
          <w:rFonts w:eastAsia="Georgia"/>
          <w:color w:val="000000" w:themeColor="text1"/>
        </w:rPr>
        <w:t xml:space="preserve">  -- 9686115304  </w:t>
      </w:r>
    </w:p>
    <w:p w:rsidR="00802EA1" w:rsidRPr="00D671BA" w:rsidRDefault="00802EA1" w:rsidP="00802EA1">
      <w:pPr>
        <w:spacing w:after="0" w:line="240" w:lineRule="auto"/>
        <w:ind w:left="1153" w:right="-317" w:firstLine="720"/>
        <w:rPr>
          <w:color w:val="000000" w:themeColor="text1"/>
        </w:rPr>
      </w:pPr>
      <w:r w:rsidRPr="00D671BA">
        <w:rPr>
          <w:color w:val="000000" w:themeColor="text1"/>
        </w:rPr>
        <w:t>sushant.sp@</w:t>
      </w:r>
      <w:r w:rsidRPr="00D671BA">
        <w:rPr>
          <w:rFonts w:eastAsia="Times New Roman"/>
          <w:color w:val="000000" w:themeColor="text1"/>
        </w:rPr>
        <w:t>antaressystems.com</w:t>
      </w:r>
      <w:r w:rsidRPr="00D671BA">
        <w:rPr>
          <w:color w:val="000000" w:themeColor="text1"/>
        </w:rPr>
        <w:t xml:space="preserve">  -- +91 9923972175</w:t>
      </w:r>
    </w:p>
    <w:p w:rsidR="00802EA1" w:rsidRPr="00D671BA" w:rsidRDefault="00802EA1" w:rsidP="00802EA1">
      <w:pPr>
        <w:spacing w:after="0" w:line="240" w:lineRule="auto"/>
        <w:ind w:left="1153" w:right="-317" w:firstLine="720"/>
        <w:rPr>
          <w:color w:val="000000" w:themeColor="text1"/>
        </w:rPr>
      </w:pPr>
      <w:r w:rsidRPr="00D671BA">
        <w:rPr>
          <w:color w:val="000000" w:themeColor="text1"/>
        </w:rPr>
        <w:t>raghuprashanth@antaressystems.com</w:t>
      </w:r>
    </w:p>
    <w:p w:rsidR="00802EA1" w:rsidRPr="00D671BA" w:rsidRDefault="00802EA1" w:rsidP="00802EA1">
      <w:pPr>
        <w:ind w:left="1153" w:firstLine="720"/>
        <w:rPr>
          <w:color w:val="000000" w:themeColor="text1"/>
        </w:rPr>
      </w:pPr>
    </w:p>
    <w:p w:rsidR="00802EA1" w:rsidRPr="00D671BA" w:rsidRDefault="00802EA1" w:rsidP="00802EA1">
      <w:pPr>
        <w:tabs>
          <w:tab w:val="left" w:pos="1080"/>
        </w:tabs>
        <w:spacing w:before="15" w:line="358" w:lineRule="auto"/>
        <w:ind w:left="1100" w:right="81" w:hanging="360"/>
        <w:jc w:val="both"/>
        <w:rPr>
          <w:rFonts w:eastAsia="Georgia"/>
          <w:color w:val="000000" w:themeColor="text1"/>
        </w:rPr>
      </w:pPr>
      <w:r w:rsidRPr="00D671BA">
        <w:rPr>
          <w:rFonts w:eastAsia="Times New Roman"/>
          <w:color w:val="000000" w:themeColor="text1"/>
        </w:rPr>
        <w:t>•</w:t>
      </w:r>
      <w:r w:rsidRPr="00D671BA">
        <w:rPr>
          <w:rFonts w:eastAsia="Times New Roman"/>
          <w:color w:val="000000" w:themeColor="text1"/>
        </w:rPr>
        <w:tab/>
      </w:r>
      <w:r w:rsidRPr="00D671BA">
        <w:rPr>
          <w:rFonts w:eastAsia="Georgia"/>
          <w:color w:val="000000" w:themeColor="text1"/>
        </w:rPr>
        <w:t>The  Bid  (Online  Offer)  for  a  particular  e  -  Tender  may  be  submitted  only  using  the  Digital  Signature Certificate (DSC), which is used to Encrypt (codified) the data and sign the Hash (Impression of your data) during  the  stage  of  Bid  Preparation  and  Hash  submission.  In  case,  during  the  process  of  a  particular eTender,  the  user  loses  his  Digital  Certificate  (i.e.  due  to  virus  attack,  hardware  problem,  operating system problem), he may not be able to submit the bid online. Hence, the users are advised to keep their Digital Signature Certificates in safe custody.</w:t>
      </w:r>
    </w:p>
    <w:p w:rsidR="00802EA1" w:rsidRPr="00D671BA" w:rsidRDefault="00802EA1" w:rsidP="00802EA1">
      <w:pPr>
        <w:tabs>
          <w:tab w:val="left" w:pos="1100"/>
        </w:tabs>
        <w:spacing w:before="74" w:line="360" w:lineRule="auto"/>
        <w:ind w:left="1100" w:right="82" w:hanging="360"/>
        <w:jc w:val="both"/>
        <w:rPr>
          <w:rFonts w:eastAsia="Georgia"/>
          <w:color w:val="000000" w:themeColor="text1"/>
        </w:rPr>
      </w:pPr>
      <w:r w:rsidRPr="00D671BA">
        <w:rPr>
          <w:rFonts w:eastAsia="Times New Roman"/>
          <w:color w:val="000000" w:themeColor="text1"/>
        </w:rPr>
        <w:t>•</w:t>
      </w:r>
      <w:r w:rsidRPr="00D671BA">
        <w:rPr>
          <w:rFonts w:eastAsia="Times New Roman"/>
          <w:color w:val="000000" w:themeColor="text1"/>
        </w:rPr>
        <w:tab/>
      </w:r>
      <w:r w:rsidRPr="00D671BA">
        <w:rPr>
          <w:rFonts w:eastAsia="Georgia"/>
          <w:color w:val="000000" w:themeColor="text1"/>
        </w:rPr>
        <w:t>In case of online Electronic Tendering, if the Digital Certificate issued to the authorized user of a firm is used  for  signing  and  submitting  an  online  bid,  it  will  be  considered  equivalent  to  a  no-objection certificate/power  of  attorney  to  that  User.  The  firm  has  to  authorize  a  specific  individual  via  an authorization  certificate  signed  by  all  partners  to  use  the  Digital  Certificate  as  per  Indian  Information Technology  Act  2000  and  its  amendments.  Unless  the  certificates  are  revoked,  it  will  be  assumed  to represent  adequate  authority  of  the  user  to  bid  on  behalf  of  agency  for  LIC  of  India,  Central  Office, Mumbai  as  per  Information  Technology  Act  2000  and  its  amendments.  The  Digital  Signature  of  this authorized user will be binding on the firm. It shall be the responsibility of management / partners of the registered  firms  to  inform  the  certifying  authority  or  Sub  Certifying  Authority;  in  case  of  change  of authorized user and that a fresh digital certificate is procured and issued an “Authorization Certificatefor the new user. The procedure for application of a Digital Certificate will remain the same for the new user.</w:t>
      </w:r>
    </w:p>
    <w:p w:rsidR="00802EA1" w:rsidRPr="00D671BA" w:rsidRDefault="00802EA1" w:rsidP="00802EA1">
      <w:pPr>
        <w:tabs>
          <w:tab w:val="left" w:pos="1080"/>
        </w:tabs>
        <w:spacing w:before="75" w:line="355" w:lineRule="auto"/>
        <w:ind w:left="1100" w:right="84" w:hanging="360"/>
        <w:jc w:val="both"/>
        <w:rPr>
          <w:rFonts w:eastAsia="Georgia"/>
          <w:color w:val="000000" w:themeColor="text1"/>
        </w:rPr>
      </w:pPr>
      <w:r w:rsidRPr="00D671BA">
        <w:rPr>
          <w:rFonts w:eastAsia="Times New Roman"/>
          <w:color w:val="000000" w:themeColor="text1"/>
        </w:rPr>
        <w:t>•</w:t>
      </w:r>
      <w:r w:rsidRPr="00D671BA">
        <w:rPr>
          <w:rFonts w:eastAsia="Times New Roman"/>
          <w:color w:val="000000" w:themeColor="text1"/>
        </w:rPr>
        <w:tab/>
      </w:r>
      <w:r w:rsidRPr="00D671BA">
        <w:rPr>
          <w:rFonts w:eastAsia="Georgia"/>
          <w:color w:val="000000" w:themeColor="text1"/>
        </w:rPr>
        <w:t>The same procedure holds true for the authorized users in a private/Public limited company. In this case, the authorization certificate will have to be signed by the directors of the company.</w:t>
      </w:r>
    </w:p>
    <w:p w:rsidR="00802EA1" w:rsidRPr="00D671BA" w:rsidRDefault="00802EA1" w:rsidP="00802EA1">
      <w:pPr>
        <w:tabs>
          <w:tab w:val="left" w:pos="1080"/>
        </w:tabs>
        <w:spacing w:before="79" w:line="357" w:lineRule="auto"/>
        <w:ind w:left="1100" w:right="84" w:hanging="360"/>
        <w:jc w:val="both"/>
        <w:rPr>
          <w:rFonts w:eastAsia="Georgia"/>
          <w:color w:val="000000" w:themeColor="text1"/>
        </w:rPr>
      </w:pPr>
      <w:r w:rsidRPr="00D671BA">
        <w:rPr>
          <w:rFonts w:eastAsia="Times New Roman"/>
          <w:color w:val="000000" w:themeColor="text1"/>
        </w:rPr>
        <w:lastRenderedPageBreak/>
        <w:t>•</w:t>
      </w:r>
      <w:r w:rsidRPr="00D671BA">
        <w:rPr>
          <w:rFonts w:eastAsia="Times New Roman"/>
          <w:color w:val="000000" w:themeColor="text1"/>
        </w:rPr>
        <w:tab/>
      </w:r>
      <w:r w:rsidRPr="00D671BA">
        <w:rPr>
          <w:rFonts w:eastAsia="Georgia"/>
          <w:color w:val="000000" w:themeColor="text1"/>
        </w:rPr>
        <w:t xml:space="preserve">Bidders  participating  in  e-tendering  shall  check  his/her  validity  of  Digital  Signature  Certificate  before bidding    in    the    specific    work    floated    online    at    the    eTendering    Portal    (website)    through </w:t>
      </w:r>
      <w:hyperlink r:id="rId9">
        <w:r w:rsidRPr="00D671BA">
          <w:rPr>
            <w:rFonts w:eastAsia="Georgia"/>
            <w:color w:val="000000" w:themeColor="text1"/>
            <w:u w:val="single" w:color="0000FF"/>
          </w:rPr>
          <w:t>http://www.tenderwizard.com/LIC</w:t>
        </w:r>
      </w:hyperlink>
      <w:r w:rsidRPr="00D671BA">
        <w:rPr>
          <w:rFonts w:eastAsia="Georgia"/>
          <w:color w:val="000000" w:themeColor="text1"/>
        </w:rPr>
        <w:t>.</w:t>
      </w:r>
    </w:p>
    <w:p w:rsidR="00802EA1" w:rsidRPr="00624ED9" w:rsidRDefault="00802EA1" w:rsidP="00802EA1">
      <w:pPr>
        <w:spacing w:before="62"/>
        <w:ind w:left="740"/>
        <w:rPr>
          <w:rFonts w:eastAsia="Georgia"/>
          <w:b/>
          <w:bCs/>
          <w:color w:val="000000" w:themeColor="text1"/>
        </w:rPr>
      </w:pPr>
      <w:r w:rsidRPr="00624ED9">
        <w:rPr>
          <w:rFonts w:eastAsia="Georgia"/>
          <w:b/>
          <w:bCs/>
          <w:color w:val="000000" w:themeColor="text1"/>
        </w:rPr>
        <w:t xml:space="preserve">Submission of Tender Fees: (When Applicable) </w:t>
      </w:r>
    </w:p>
    <w:p w:rsidR="00802EA1" w:rsidRPr="00D671BA" w:rsidRDefault="00802EA1" w:rsidP="00802EA1">
      <w:pPr>
        <w:spacing w:before="5" w:line="180" w:lineRule="exact"/>
        <w:rPr>
          <w:color w:val="000000" w:themeColor="text1"/>
        </w:rPr>
      </w:pPr>
    </w:p>
    <w:p w:rsidR="00802EA1" w:rsidRPr="00D671BA" w:rsidRDefault="00802EA1" w:rsidP="00802EA1">
      <w:pPr>
        <w:tabs>
          <w:tab w:val="left" w:pos="1080"/>
        </w:tabs>
        <w:spacing w:line="358" w:lineRule="auto"/>
        <w:ind w:left="1100" w:right="83" w:hanging="360"/>
        <w:jc w:val="both"/>
        <w:rPr>
          <w:rFonts w:eastAsia="Georgia"/>
          <w:color w:val="000000" w:themeColor="text1"/>
        </w:rPr>
      </w:pPr>
      <w:r w:rsidRPr="00D671BA">
        <w:rPr>
          <w:rFonts w:eastAsia="Times New Roman"/>
          <w:color w:val="000000" w:themeColor="text1"/>
        </w:rPr>
        <w:t>•</w:t>
      </w:r>
      <w:r w:rsidRPr="00D671BA">
        <w:rPr>
          <w:rFonts w:eastAsia="Times New Roman"/>
          <w:color w:val="000000" w:themeColor="text1"/>
        </w:rPr>
        <w:tab/>
      </w:r>
      <w:r w:rsidRPr="00D671BA">
        <w:rPr>
          <w:rFonts w:eastAsia="Georgia"/>
          <w:color w:val="000000" w:themeColor="text1"/>
        </w:rPr>
        <w:t xml:space="preserve">The Contractors have to submit a Demand Draft /Banker’s cheque of requisite amount as mentioned in the particular e-Tender (against the Tender fee) of any of the Nationalized / Scheduled Banks drawn in favour of the  “Life  Insurance  Corporation of India” payable  at “Mumbai”  only, and  not  in  favour of any other Authority or Location.  </w:t>
      </w:r>
    </w:p>
    <w:p w:rsidR="00802EA1" w:rsidRPr="00D671BA" w:rsidRDefault="00802EA1" w:rsidP="00802EA1">
      <w:pPr>
        <w:tabs>
          <w:tab w:val="left" w:pos="1080"/>
        </w:tabs>
        <w:spacing w:before="77" w:line="358" w:lineRule="auto"/>
        <w:ind w:left="1100" w:right="82" w:hanging="360"/>
        <w:jc w:val="both"/>
        <w:rPr>
          <w:rFonts w:eastAsia="Georgia"/>
          <w:color w:val="000000" w:themeColor="text1"/>
        </w:rPr>
      </w:pPr>
      <w:r w:rsidRPr="00D671BA">
        <w:rPr>
          <w:rFonts w:eastAsia="Times New Roman"/>
          <w:color w:val="000000" w:themeColor="text1"/>
        </w:rPr>
        <w:t>•</w:t>
      </w:r>
      <w:r w:rsidRPr="00D671BA">
        <w:rPr>
          <w:rFonts w:eastAsia="Times New Roman"/>
          <w:color w:val="000000" w:themeColor="text1"/>
        </w:rPr>
        <w:tab/>
      </w:r>
      <w:r w:rsidRPr="00D671BA">
        <w:rPr>
          <w:rFonts w:eastAsia="Georgia"/>
          <w:color w:val="000000" w:themeColor="text1"/>
        </w:rPr>
        <w:t xml:space="preserve">The  scanned  copy  of  the  Demand  Draft  /  Banker’s  cheque  against  Tender  Fees  </w:t>
      </w:r>
      <w:r w:rsidRPr="00CB3CB6">
        <w:rPr>
          <w:rFonts w:eastAsia="Georgia"/>
          <w:color w:val="000000" w:themeColor="text1"/>
        </w:rPr>
        <w:t>should  be  uploaded mandatorily during “Bid Hash Submission” stage (as per the due date mentioned in Key Dates of eTender and original DD should be submitted to Chief (Actuarial),Central office,  Life  Insurance  Corporation  of  India,  ‘Yogakshema’, 3</w:t>
      </w:r>
      <w:r w:rsidRPr="00CB3CB6">
        <w:rPr>
          <w:rFonts w:eastAsia="Georgia"/>
          <w:color w:val="000000" w:themeColor="text1"/>
          <w:vertAlign w:val="superscript"/>
        </w:rPr>
        <w:t>rd</w:t>
      </w:r>
      <w:r w:rsidRPr="00CB3CB6">
        <w:rPr>
          <w:rFonts w:eastAsia="Georgia"/>
          <w:color w:val="000000" w:themeColor="text1"/>
        </w:rPr>
        <w:t xml:space="preserve">  Floor West  wing,  J  B  Marg,  Mumbai  –400021 in a sealed envelope on or before the due date mentioned in Key Dates of respective</w:t>
      </w:r>
      <w:r w:rsidRPr="00D671BA">
        <w:rPr>
          <w:rFonts w:eastAsia="Georgia"/>
          <w:color w:val="000000" w:themeColor="text1"/>
        </w:rPr>
        <w:t xml:space="preserve"> e-Tender, otherwise your Tender will not be scrutinized.</w:t>
      </w:r>
    </w:p>
    <w:p w:rsidR="00802EA1" w:rsidRPr="00D671BA" w:rsidRDefault="00802EA1" w:rsidP="00802EA1">
      <w:pPr>
        <w:tabs>
          <w:tab w:val="left" w:pos="1100"/>
        </w:tabs>
        <w:spacing w:before="75" w:line="355" w:lineRule="auto"/>
        <w:ind w:left="1100" w:right="85" w:hanging="360"/>
        <w:jc w:val="both"/>
        <w:rPr>
          <w:rFonts w:eastAsia="Georgia"/>
          <w:color w:val="000000" w:themeColor="text1"/>
        </w:rPr>
      </w:pPr>
      <w:r w:rsidRPr="00D671BA">
        <w:rPr>
          <w:rFonts w:eastAsia="Times New Roman"/>
          <w:color w:val="000000" w:themeColor="text1"/>
        </w:rPr>
        <w:t>•</w:t>
      </w:r>
      <w:r w:rsidRPr="00D671BA">
        <w:rPr>
          <w:rFonts w:eastAsia="Times New Roman"/>
          <w:color w:val="000000" w:themeColor="text1"/>
        </w:rPr>
        <w:tab/>
      </w:r>
      <w:r w:rsidRPr="00D671BA">
        <w:rPr>
          <w:rFonts w:eastAsia="Georgia"/>
          <w:color w:val="000000" w:themeColor="text1"/>
        </w:rPr>
        <w:t>If the tenders are cancelled or recalled on any grounds, the tender document fees will not be refunded to the agency.</w:t>
      </w:r>
    </w:p>
    <w:p w:rsidR="00802EA1" w:rsidRPr="00624ED9" w:rsidRDefault="00802EA1" w:rsidP="00802EA1">
      <w:pPr>
        <w:spacing w:before="64"/>
        <w:ind w:left="740"/>
        <w:rPr>
          <w:rFonts w:eastAsia="Georgia"/>
          <w:b/>
          <w:bCs/>
          <w:color w:val="000000" w:themeColor="text1"/>
        </w:rPr>
      </w:pPr>
      <w:r w:rsidRPr="00624ED9">
        <w:rPr>
          <w:rFonts w:eastAsia="Georgia"/>
          <w:b/>
          <w:bCs/>
          <w:color w:val="000000" w:themeColor="text1"/>
        </w:rPr>
        <w:t xml:space="preserve">Submission of Earnest Money Deposit: ( When applicable) </w:t>
      </w:r>
    </w:p>
    <w:p w:rsidR="00802EA1" w:rsidRPr="00624ED9" w:rsidRDefault="00802EA1" w:rsidP="00802EA1">
      <w:pPr>
        <w:spacing w:before="5" w:line="180" w:lineRule="exact"/>
        <w:rPr>
          <w:b/>
          <w:bCs/>
          <w:color w:val="000000" w:themeColor="text1"/>
        </w:rPr>
      </w:pPr>
    </w:p>
    <w:p w:rsidR="00802EA1" w:rsidRPr="00624ED9" w:rsidRDefault="00802EA1" w:rsidP="00802EA1">
      <w:pPr>
        <w:tabs>
          <w:tab w:val="left" w:pos="1100"/>
        </w:tabs>
        <w:spacing w:line="357" w:lineRule="auto"/>
        <w:ind w:left="1100" w:right="83" w:hanging="360"/>
        <w:jc w:val="both"/>
        <w:rPr>
          <w:rFonts w:eastAsia="Georgia"/>
          <w:color w:val="000000" w:themeColor="text1"/>
        </w:rPr>
      </w:pPr>
      <w:r w:rsidRPr="00624ED9">
        <w:rPr>
          <w:rFonts w:eastAsia="Times New Roman"/>
          <w:color w:val="000000" w:themeColor="text1"/>
        </w:rPr>
        <w:t>•</w:t>
      </w:r>
      <w:r w:rsidRPr="00624ED9">
        <w:rPr>
          <w:rFonts w:eastAsia="Times New Roman"/>
          <w:color w:val="000000" w:themeColor="text1"/>
        </w:rPr>
        <w:tab/>
      </w:r>
      <w:r w:rsidRPr="00624ED9">
        <w:rPr>
          <w:rFonts w:eastAsia="Georgia"/>
          <w:color w:val="000000" w:themeColor="text1"/>
        </w:rPr>
        <w:t>Contractors  have  to  deposit  EMD  of  required  amount  in  the  form  of  BANK  GUARANTEE  of  any  of  the Nationalized / Scheduled Banks drawn in the favour of the “Life Insurance Corporation of India” payable at “Mumbai” only, and not in the favour of any other Authority or Location.</w:t>
      </w:r>
    </w:p>
    <w:p w:rsidR="00802EA1" w:rsidRPr="00624ED9" w:rsidRDefault="00802EA1" w:rsidP="00802EA1">
      <w:pPr>
        <w:tabs>
          <w:tab w:val="left" w:pos="1080"/>
        </w:tabs>
        <w:spacing w:before="77" w:line="358" w:lineRule="auto"/>
        <w:ind w:left="1100" w:right="83" w:hanging="360"/>
        <w:jc w:val="both"/>
        <w:rPr>
          <w:rFonts w:eastAsia="Georgia"/>
          <w:color w:val="000000" w:themeColor="text1"/>
        </w:rPr>
      </w:pPr>
      <w:r w:rsidRPr="00624ED9">
        <w:rPr>
          <w:rFonts w:eastAsia="Times New Roman"/>
          <w:color w:val="000000" w:themeColor="text1"/>
        </w:rPr>
        <w:t>•</w:t>
      </w:r>
      <w:r w:rsidRPr="00624ED9">
        <w:rPr>
          <w:rFonts w:eastAsia="Times New Roman"/>
          <w:color w:val="000000" w:themeColor="text1"/>
        </w:rPr>
        <w:tab/>
      </w:r>
      <w:r w:rsidRPr="00624ED9">
        <w:rPr>
          <w:rFonts w:eastAsia="Georgia"/>
          <w:color w:val="000000" w:themeColor="text1"/>
        </w:rPr>
        <w:t>A  scanned  copy  of  Bank  Guarantee  against  EMD  should  be  uploaded  mandatorily  along with  Bid submission stage (as per the Key Dates mentioned in eTender and Tender document) and original Bank Guarantee(B.G) should  be  submitted  to the Chief (Actuarial), Actuarial Department,  Central office, Life Insurance Corporation of India, Yogakshema, 3</w:t>
      </w:r>
      <w:r w:rsidRPr="00624ED9">
        <w:rPr>
          <w:rFonts w:eastAsia="Georgia"/>
          <w:color w:val="000000" w:themeColor="text1"/>
          <w:vertAlign w:val="superscript"/>
        </w:rPr>
        <w:t>rd</w:t>
      </w:r>
      <w:r w:rsidRPr="00624ED9">
        <w:rPr>
          <w:rFonts w:eastAsia="Georgia"/>
          <w:color w:val="000000" w:themeColor="text1"/>
        </w:rPr>
        <w:t>Floor West wing, J B Marg, Mumbai - 400 021 in the sealed envelope ( BID I ) within the time &amp;date as mentioned in Key Dates of   eTender, otherwise your BID will not be evaluated / scrutinized.</w:t>
      </w:r>
    </w:p>
    <w:p w:rsidR="00802EA1" w:rsidRPr="00624ED9" w:rsidRDefault="00802EA1" w:rsidP="00802EA1">
      <w:pPr>
        <w:spacing w:line="360" w:lineRule="auto"/>
        <w:ind w:left="1094" w:right="-317"/>
        <w:rPr>
          <w:rFonts w:eastAsia="Georgia"/>
          <w:color w:val="000000" w:themeColor="text1"/>
        </w:rPr>
      </w:pPr>
      <w:r w:rsidRPr="00624ED9">
        <w:rPr>
          <w:rFonts w:eastAsia="Times New Roman"/>
          <w:color w:val="000000" w:themeColor="text1"/>
        </w:rPr>
        <w:lastRenderedPageBreak/>
        <w:t xml:space="preserve">•     </w:t>
      </w:r>
      <w:r w:rsidRPr="00624ED9">
        <w:rPr>
          <w:rFonts w:eastAsia="Georgia"/>
          <w:color w:val="000000" w:themeColor="text1"/>
        </w:rPr>
        <w:t xml:space="preserve">Refund  of  Earnest  Money  Deposit  to  the  unsuccessful  bidders  will  be  made  through  RTGS/NEFT  or  Guarantee returned as applicable. </w:t>
      </w:r>
    </w:p>
    <w:p w:rsidR="00802EA1" w:rsidRPr="00203573" w:rsidRDefault="00802EA1" w:rsidP="00802EA1">
      <w:pPr>
        <w:spacing w:before="76" w:line="240" w:lineRule="auto"/>
        <w:ind w:left="1100"/>
        <w:rPr>
          <w:rFonts w:eastAsia="Georgia"/>
          <w:b/>
          <w:bCs/>
          <w:color w:val="000000" w:themeColor="text1"/>
        </w:rPr>
      </w:pPr>
      <w:r w:rsidRPr="00203573">
        <w:rPr>
          <w:rFonts w:eastAsia="Georgia"/>
          <w:b/>
          <w:bCs/>
          <w:color w:val="000000" w:themeColor="text1"/>
        </w:rPr>
        <w:t>Tender Download:</w:t>
      </w:r>
    </w:p>
    <w:p w:rsidR="00802EA1" w:rsidRPr="00D671BA" w:rsidRDefault="00802EA1" w:rsidP="00802EA1">
      <w:pPr>
        <w:tabs>
          <w:tab w:val="left" w:pos="1080"/>
        </w:tabs>
        <w:spacing w:before="15" w:after="0" w:line="240" w:lineRule="auto"/>
        <w:ind w:left="1094" w:right="86" w:hanging="360"/>
        <w:jc w:val="both"/>
        <w:rPr>
          <w:rFonts w:eastAsia="Georgia"/>
          <w:color w:val="000000" w:themeColor="text1"/>
        </w:rPr>
      </w:pPr>
      <w:r w:rsidRPr="00D671BA">
        <w:rPr>
          <w:rFonts w:eastAsia="Times New Roman"/>
          <w:color w:val="000000" w:themeColor="text1"/>
        </w:rPr>
        <w:t>•</w:t>
      </w:r>
      <w:r w:rsidRPr="00D671BA">
        <w:rPr>
          <w:rFonts w:eastAsia="Times New Roman"/>
          <w:color w:val="000000" w:themeColor="text1"/>
        </w:rPr>
        <w:tab/>
      </w:r>
      <w:r w:rsidRPr="00D671BA">
        <w:rPr>
          <w:rFonts w:eastAsia="Georgia"/>
          <w:color w:val="000000" w:themeColor="text1"/>
        </w:rPr>
        <w:t xml:space="preserve">The  Eligible  Bidders  can  download  the  Tender  Document  online  from  above  e  -  Tendering  Portal </w:t>
      </w:r>
      <w:hyperlink r:id="rId10">
        <w:r w:rsidRPr="00D671BA">
          <w:rPr>
            <w:rFonts w:eastAsia="Georgia"/>
            <w:color w:val="000000" w:themeColor="text1"/>
            <w:u w:val="single" w:color="0000FF"/>
          </w:rPr>
          <w:t>http://www.tenderwizard.com/LIC</w:t>
        </w:r>
      </w:hyperlink>
      <w:r>
        <w:t xml:space="preserve"> </w:t>
      </w:r>
      <w:r w:rsidRPr="00D671BA">
        <w:rPr>
          <w:rFonts w:eastAsia="Georgia"/>
          <w:color w:val="000000" w:themeColor="text1"/>
        </w:rPr>
        <w:t>before  the  Tender  closing  date  &amp;  time  mentioned  in  the  e-Tender floated.</w:t>
      </w:r>
    </w:p>
    <w:p w:rsidR="00802EA1" w:rsidRPr="00D671BA" w:rsidRDefault="00802EA1" w:rsidP="00802EA1">
      <w:pPr>
        <w:spacing w:before="62"/>
        <w:ind w:left="1100" w:right="-61"/>
        <w:jc w:val="both"/>
        <w:rPr>
          <w:color w:val="000000" w:themeColor="text1"/>
        </w:rPr>
      </w:pPr>
      <w:r w:rsidRPr="00D671BA">
        <w:rPr>
          <w:rFonts w:eastAsia="Georgia"/>
          <w:color w:val="000000" w:themeColor="text1"/>
        </w:rPr>
        <w:t>Submission of online bids: (These may be clarified from M/s Antares(Tenderwizard) as required)</w:t>
      </w:r>
    </w:p>
    <w:p w:rsidR="00802EA1" w:rsidRPr="00D671BA" w:rsidRDefault="00802EA1" w:rsidP="00802EA1">
      <w:pPr>
        <w:tabs>
          <w:tab w:val="left" w:pos="1080"/>
        </w:tabs>
        <w:spacing w:line="359" w:lineRule="auto"/>
        <w:ind w:left="1100" w:right="81" w:hanging="360"/>
        <w:jc w:val="both"/>
        <w:rPr>
          <w:rFonts w:eastAsia="Georgia"/>
          <w:color w:val="000000" w:themeColor="text1"/>
        </w:rPr>
      </w:pPr>
      <w:r w:rsidRPr="00D671BA">
        <w:rPr>
          <w:rFonts w:eastAsia="Times New Roman"/>
          <w:color w:val="000000" w:themeColor="text1"/>
        </w:rPr>
        <w:t>•</w:t>
      </w:r>
      <w:r w:rsidRPr="00D671BA">
        <w:rPr>
          <w:rFonts w:eastAsia="Times New Roman"/>
          <w:color w:val="000000" w:themeColor="text1"/>
        </w:rPr>
        <w:tab/>
      </w:r>
      <w:r w:rsidRPr="00D671BA">
        <w:rPr>
          <w:rFonts w:eastAsia="Georgia"/>
          <w:color w:val="000000" w:themeColor="text1"/>
        </w:rPr>
        <w:t>The bidders are required to prepare their bids on online e-Tendering Portal as mentioned above. During bid preparation, the bidders have to send their Public Key of DSC hence they are advised to procure DSCs at earliest to participate in the eTender. They are required to upload the scan copies of Demand Draft for Tender Document Fees and Earnest Money Deposit. Also, bidders are  required to scan and upload any other  documents  related  to  their  credentials  and  submit  wherever  asked  online.  The bidders have to prepare their commercial bid online during in this stage only and seal (Encrypt) and digital sign the online bid with their Digital Signature Certificates.  The Bidders should take note of any corrigendum being issued on the web portal on a regular basis. They should view and note down or take a printout the Bid Hash submitted and ensure that it matches during “Re-Encryption of Bids” stage. The bidders will not be able to change their technical details and offer (rates) after expiry of due date and time on online portal.</w:t>
      </w:r>
    </w:p>
    <w:p w:rsidR="00802EA1" w:rsidRPr="00D671BA" w:rsidRDefault="00802EA1" w:rsidP="00802EA1">
      <w:pPr>
        <w:tabs>
          <w:tab w:val="left" w:pos="1100"/>
        </w:tabs>
        <w:spacing w:before="76" w:line="357" w:lineRule="auto"/>
        <w:ind w:left="1100" w:right="83" w:hanging="360"/>
        <w:jc w:val="both"/>
        <w:rPr>
          <w:rFonts w:eastAsia="Georgia"/>
          <w:color w:val="000000" w:themeColor="text1"/>
        </w:rPr>
      </w:pPr>
      <w:r w:rsidRPr="00D671BA">
        <w:rPr>
          <w:rFonts w:eastAsia="Times New Roman"/>
          <w:color w:val="000000" w:themeColor="text1"/>
        </w:rPr>
        <w:t>•</w:t>
      </w:r>
      <w:r w:rsidRPr="00D671BA">
        <w:rPr>
          <w:rFonts w:eastAsia="Times New Roman"/>
          <w:color w:val="000000" w:themeColor="text1"/>
        </w:rPr>
        <w:tab/>
      </w:r>
      <w:r w:rsidRPr="00D671BA">
        <w:rPr>
          <w:rFonts w:eastAsia="Georgia"/>
          <w:color w:val="000000" w:themeColor="text1"/>
        </w:rPr>
        <w:t xml:space="preserve">Generation of Super Hash: After the time of submission of Bid Seal (Hash) by the Contractors/Bidders has lapsed, the bid round will be closed and a "Digitally signed tender Super-Hash" will be generated by concerned </w:t>
      </w:r>
      <w:r>
        <w:rPr>
          <w:rFonts w:eastAsia="Georgia"/>
          <w:color w:val="000000" w:themeColor="text1"/>
        </w:rPr>
        <w:t xml:space="preserve">LICI </w:t>
      </w:r>
      <w:r w:rsidRPr="00D671BA">
        <w:rPr>
          <w:rFonts w:eastAsia="Georgia"/>
          <w:color w:val="000000" w:themeColor="text1"/>
        </w:rPr>
        <w:t>Department official. This is equivalent to sealing the tender box.</w:t>
      </w:r>
    </w:p>
    <w:p w:rsidR="00802EA1" w:rsidRPr="00D671BA" w:rsidRDefault="00802EA1" w:rsidP="00802EA1">
      <w:pPr>
        <w:tabs>
          <w:tab w:val="left" w:pos="1100"/>
        </w:tabs>
        <w:spacing w:before="77" w:line="359" w:lineRule="auto"/>
        <w:ind w:left="1100" w:right="83" w:hanging="360"/>
        <w:jc w:val="both"/>
        <w:rPr>
          <w:rFonts w:eastAsia="Georgia"/>
          <w:color w:val="000000" w:themeColor="text1"/>
        </w:rPr>
      </w:pPr>
      <w:r w:rsidRPr="00D671BA">
        <w:rPr>
          <w:rFonts w:eastAsia="Times New Roman"/>
          <w:color w:val="000000" w:themeColor="text1"/>
        </w:rPr>
        <w:t>•</w:t>
      </w:r>
      <w:r w:rsidRPr="00D671BA">
        <w:rPr>
          <w:rFonts w:eastAsia="Times New Roman"/>
          <w:color w:val="000000" w:themeColor="text1"/>
        </w:rPr>
        <w:tab/>
      </w:r>
      <w:r w:rsidRPr="00D671BA">
        <w:rPr>
          <w:rFonts w:eastAsia="Georgia"/>
          <w:color w:val="000000" w:themeColor="text1"/>
        </w:rPr>
        <w:t xml:space="preserve">Re-Encryption of Bids: Once the Generation of Super Hash stage is completed the Contractors/bidders have to decrypt their bids as they are in encrypted mode by their DSC and re-encrypt with Department user’s Public Key which will be included in the eTender. During this process they need use their DSC for decryption  of  Bids  and  signing  of  Bid  Hash  once  again  for  security.  The electronic bids of only those Contractors/bidders who have submitted their bid seals (hashes) within the stipulated time, as per the tender time schedule (Key Dates), will be accepted by the system. A Contractor who does not submit his bid seal (hash) within the stipulated time will not be allowed to submit his bid (Re-Encryption). This stage could be considered as transfer of control to </w:t>
      </w:r>
      <w:r>
        <w:rPr>
          <w:rFonts w:eastAsia="Georgia"/>
          <w:color w:val="000000" w:themeColor="text1"/>
        </w:rPr>
        <w:t xml:space="preserve">LICI </w:t>
      </w:r>
      <w:r w:rsidRPr="00D671BA">
        <w:rPr>
          <w:rFonts w:eastAsia="Georgia"/>
          <w:color w:val="000000" w:themeColor="text1"/>
        </w:rPr>
        <w:t>Department user.</w:t>
      </w:r>
    </w:p>
    <w:p w:rsidR="00802EA1" w:rsidRPr="00D671BA" w:rsidRDefault="00802EA1" w:rsidP="00802EA1">
      <w:pPr>
        <w:tabs>
          <w:tab w:val="left" w:pos="1080"/>
        </w:tabs>
        <w:spacing w:before="76" w:line="359" w:lineRule="auto"/>
        <w:ind w:left="1100" w:right="83" w:hanging="360"/>
        <w:jc w:val="both"/>
        <w:rPr>
          <w:rFonts w:eastAsia="Georgia"/>
          <w:color w:val="000000" w:themeColor="text1"/>
        </w:rPr>
      </w:pPr>
      <w:r w:rsidRPr="00D671BA">
        <w:rPr>
          <w:rFonts w:eastAsia="Times New Roman"/>
          <w:color w:val="000000" w:themeColor="text1"/>
        </w:rPr>
        <w:lastRenderedPageBreak/>
        <w:t>•</w:t>
      </w:r>
      <w:r w:rsidRPr="00D671BA">
        <w:rPr>
          <w:rFonts w:eastAsia="Times New Roman"/>
          <w:color w:val="000000" w:themeColor="text1"/>
        </w:rPr>
        <w:tab/>
      </w:r>
      <w:r w:rsidRPr="00D671BA">
        <w:rPr>
          <w:rFonts w:eastAsia="Georgia"/>
          <w:color w:val="000000" w:themeColor="text1"/>
        </w:rPr>
        <w:t>Pre-bid discussion with all applicants as per key dates to clarify doubts of potential bidders in respect of this RFP. Any prospective bidder may, in writing seek clarification in respect of the  bidding  documents,  However,  last  date  of  submitting  clarification  request  shall  be  2 (two) days before the schedule Prebid meeting</w:t>
      </w:r>
    </w:p>
    <w:p w:rsidR="00802EA1" w:rsidRPr="00D671BA" w:rsidRDefault="00802EA1" w:rsidP="00802EA1">
      <w:pPr>
        <w:spacing w:before="56"/>
        <w:ind w:left="1100"/>
        <w:rPr>
          <w:rFonts w:eastAsia="Georgia"/>
          <w:b/>
          <w:color w:val="000000" w:themeColor="text1"/>
        </w:rPr>
      </w:pPr>
      <w:r w:rsidRPr="00D671BA">
        <w:rPr>
          <w:rFonts w:eastAsia="Georgia"/>
          <w:b/>
          <w:color w:val="000000" w:themeColor="text1"/>
        </w:rPr>
        <w:t>Opening of Tender (Electronic offers):</w:t>
      </w:r>
    </w:p>
    <w:p w:rsidR="00802EA1" w:rsidRPr="00D671BA" w:rsidRDefault="00802EA1" w:rsidP="00802EA1">
      <w:pPr>
        <w:ind w:left="1100"/>
        <w:jc w:val="both"/>
        <w:rPr>
          <w:rFonts w:eastAsia="Georgia"/>
          <w:b/>
          <w:color w:val="000000" w:themeColor="text1"/>
        </w:rPr>
      </w:pPr>
      <w:r w:rsidRPr="00D671BA">
        <w:rPr>
          <w:rFonts w:eastAsia="Georgia"/>
          <w:b/>
          <w:color w:val="000000" w:themeColor="text1"/>
        </w:rPr>
        <w:t>(a)</w:t>
      </w:r>
      <w:r>
        <w:rPr>
          <w:rFonts w:eastAsia="Georgia"/>
          <w:b/>
          <w:color w:val="000000" w:themeColor="text1"/>
        </w:rPr>
        <w:t xml:space="preserve"> </w:t>
      </w:r>
      <w:r w:rsidRPr="00D671BA">
        <w:rPr>
          <w:rFonts w:eastAsia="Georgia"/>
          <w:b/>
          <w:color w:val="000000" w:themeColor="text1"/>
          <w:w w:val="111"/>
        </w:rPr>
        <w:t>Technical Bid</w:t>
      </w:r>
      <w:r>
        <w:rPr>
          <w:rFonts w:eastAsia="Georgia"/>
          <w:b/>
          <w:color w:val="000000" w:themeColor="text1"/>
          <w:w w:val="111"/>
        </w:rPr>
        <w:t xml:space="preserve"> </w:t>
      </w:r>
      <w:r w:rsidRPr="00D671BA">
        <w:rPr>
          <w:rFonts w:eastAsia="Georgia"/>
          <w:b/>
          <w:color w:val="000000" w:themeColor="text1"/>
          <w:w w:val="114"/>
        </w:rPr>
        <w:t>shall</w:t>
      </w:r>
      <w:r>
        <w:rPr>
          <w:rFonts w:eastAsia="Georgia"/>
          <w:b/>
          <w:color w:val="000000" w:themeColor="text1"/>
          <w:w w:val="114"/>
        </w:rPr>
        <w:t xml:space="preserve"> </w:t>
      </w:r>
      <w:r w:rsidRPr="00D671BA">
        <w:rPr>
          <w:rFonts w:eastAsia="Georgia"/>
          <w:b/>
          <w:color w:val="000000" w:themeColor="text1"/>
          <w:w w:val="114"/>
        </w:rPr>
        <w:t>be</w:t>
      </w:r>
      <w:r>
        <w:rPr>
          <w:rFonts w:eastAsia="Georgia"/>
          <w:b/>
          <w:color w:val="000000" w:themeColor="text1"/>
          <w:w w:val="114"/>
        </w:rPr>
        <w:t xml:space="preserve"> </w:t>
      </w:r>
      <w:r w:rsidRPr="00D671BA">
        <w:rPr>
          <w:rFonts w:eastAsia="Georgia"/>
          <w:b/>
          <w:color w:val="000000" w:themeColor="text1"/>
          <w:w w:val="114"/>
        </w:rPr>
        <w:t>opened</w:t>
      </w:r>
      <w:r>
        <w:rPr>
          <w:rFonts w:eastAsia="Georgia"/>
          <w:b/>
          <w:color w:val="000000" w:themeColor="text1"/>
          <w:w w:val="114"/>
        </w:rPr>
        <w:t xml:space="preserve"> </w:t>
      </w:r>
      <w:r w:rsidRPr="00D671BA">
        <w:rPr>
          <w:rFonts w:eastAsia="Georgia"/>
          <w:b/>
          <w:color w:val="000000" w:themeColor="text1"/>
          <w:w w:val="114"/>
        </w:rPr>
        <w:t>on</w:t>
      </w:r>
      <w:r>
        <w:rPr>
          <w:rFonts w:eastAsia="Georgia"/>
          <w:b/>
          <w:color w:val="000000" w:themeColor="text1"/>
          <w:w w:val="114"/>
        </w:rPr>
        <w:t xml:space="preserve"> </w:t>
      </w:r>
      <w:r w:rsidRPr="00D671BA">
        <w:rPr>
          <w:rFonts w:eastAsia="Georgia"/>
          <w:b/>
          <w:color w:val="000000" w:themeColor="text1"/>
          <w:w w:val="114"/>
        </w:rPr>
        <w:t>the mentioned dates.</w:t>
      </w:r>
    </w:p>
    <w:p w:rsidR="00802EA1" w:rsidRPr="00D671BA" w:rsidRDefault="00802EA1" w:rsidP="00802EA1">
      <w:pPr>
        <w:ind w:left="1100"/>
        <w:jc w:val="both"/>
        <w:rPr>
          <w:color w:val="000000" w:themeColor="text1"/>
        </w:rPr>
      </w:pPr>
      <w:r w:rsidRPr="00D671BA">
        <w:rPr>
          <w:rFonts w:eastAsia="Georgia"/>
          <w:b/>
          <w:color w:val="000000" w:themeColor="text1"/>
          <w:w w:val="114"/>
        </w:rPr>
        <w:t>(b)</w:t>
      </w:r>
      <w:r>
        <w:rPr>
          <w:rFonts w:eastAsia="Georgia"/>
          <w:b/>
          <w:color w:val="000000" w:themeColor="text1"/>
          <w:w w:val="114"/>
        </w:rPr>
        <w:t xml:space="preserve"> </w:t>
      </w:r>
      <w:r w:rsidRPr="00D671BA">
        <w:rPr>
          <w:rFonts w:eastAsia="Georgia"/>
          <w:b/>
          <w:color w:val="000000" w:themeColor="text1"/>
          <w:w w:val="114"/>
        </w:rPr>
        <w:t>The</w:t>
      </w:r>
      <w:r>
        <w:rPr>
          <w:rFonts w:eastAsia="Georgia"/>
          <w:b/>
          <w:color w:val="000000" w:themeColor="text1"/>
          <w:w w:val="114"/>
        </w:rPr>
        <w:t xml:space="preserve"> </w:t>
      </w:r>
      <w:r w:rsidRPr="00D671BA">
        <w:rPr>
          <w:rFonts w:eastAsia="Georgia"/>
          <w:b/>
          <w:color w:val="000000" w:themeColor="text1"/>
          <w:w w:val="114"/>
        </w:rPr>
        <w:t>date</w:t>
      </w:r>
      <w:r>
        <w:rPr>
          <w:rFonts w:eastAsia="Georgia"/>
          <w:b/>
          <w:color w:val="000000" w:themeColor="text1"/>
          <w:w w:val="114"/>
        </w:rPr>
        <w:t xml:space="preserve"> </w:t>
      </w:r>
      <w:r w:rsidRPr="00D671BA">
        <w:rPr>
          <w:rFonts w:eastAsia="Georgia"/>
          <w:b/>
          <w:color w:val="000000" w:themeColor="text1"/>
          <w:w w:val="114"/>
        </w:rPr>
        <w:t>of</w:t>
      </w:r>
      <w:r>
        <w:rPr>
          <w:rFonts w:eastAsia="Georgia"/>
          <w:b/>
          <w:color w:val="000000" w:themeColor="text1"/>
          <w:w w:val="114"/>
        </w:rPr>
        <w:t xml:space="preserve"> </w:t>
      </w:r>
      <w:r w:rsidRPr="00D671BA">
        <w:rPr>
          <w:rFonts w:eastAsia="Georgia"/>
          <w:b/>
          <w:color w:val="000000" w:themeColor="text1"/>
          <w:w w:val="114"/>
        </w:rPr>
        <w:t>opening</w:t>
      </w:r>
      <w:r>
        <w:rPr>
          <w:rFonts w:eastAsia="Georgia"/>
          <w:b/>
          <w:color w:val="000000" w:themeColor="text1"/>
          <w:w w:val="114"/>
        </w:rPr>
        <w:t xml:space="preserve"> </w:t>
      </w:r>
      <w:r w:rsidRPr="00D671BA">
        <w:rPr>
          <w:rFonts w:eastAsia="Georgia"/>
          <w:b/>
          <w:color w:val="000000" w:themeColor="text1"/>
          <w:w w:val="114"/>
        </w:rPr>
        <w:t>of</w:t>
      </w:r>
      <w:r>
        <w:rPr>
          <w:rFonts w:eastAsia="Georgia"/>
          <w:b/>
          <w:color w:val="000000" w:themeColor="text1"/>
          <w:w w:val="114"/>
        </w:rPr>
        <w:t xml:space="preserve"> Financial </w:t>
      </w:r>
      <w:r w:rsidRPr="00D671BA">
        <w:rPr>
          <w:rFonts w:eastAsia="Georgia"/>
          <w:b/>
          <w:color w:val="000000" w:themeColor="text1"/>
          <w:w w:val="114"/>
        </w:rPr>
        <w:t>Bid</w:t>
      </w:r>
      <w:r>
        <w:rPr>
          <w:rFonts w:eastAsia="Georgia"/>
          <w:b/>
          <w:color w:val="000000" w:themeColor="text1"/>
          <w:w w:val="114"/>
        </w:rPr>
        <w:t xml:space="preserve"> </w:t>
      </w:r>
      <w:r w:rsidRPr="00D671BA">
        <w:rPr>
          <w:rFonts w:eastAsia="Georgia"/>
          <w:b/>
          <w:color w:val="000000" w:themeColor="text1"/>
          <w:w w:val="114"/>
        </w:rPr>
        <w:t>shall</w:t>
      </w:r>
      <w:r>
        <w:rPr>
          <w:rFonts w:eastAsia="Georgia"/>
          <w:b/>
          <w:color w:val="000000" w:themeColor="text1"/>
          <w:w w:val="114"/>
        </w:rPr>
        <w:t xml:space="preserve"> </w:t>
      </w:r>
      <w:r w:rsidRPr="00D671BA">
        <w:rPr>
          <w:rFonts w:eastAsia="Georgia"/>
          <w:b/>
          <w:color w:val="000000" w:themeColor="text1"/>
          <w:w w:val="114"/>
        </w:rPr>
        <w:t>be</w:t>
      </w:r>
      <w:r>
        <w:rPr>
          <w:rFonts w:eastAsia="Georgia"/>
          <w:b/>
          <w:color w:val="000000" w:themeColor="text1"/>
          <w:w w:val="114"/>
        </w:rPr>
        <w:t xml:space="preserve"> </w:t>
      </w:r>
      <w:r w:rsidRPr="00D671BA">
        <w:rPr>
          <w:rFonts w:eastAsia="Georgia"/>
          <w:b/>
          <w:color w:val="000000" w:themeColor="text1"/>
          <w:w w:val="114"/>
        </w:rPr>
        <w:t>intimated</w:t>
      </w:r>
      <w:r>
        <w:rPr>
          <w:rFonts w:eastAsia="Georgia"/>
          <w:b/>
          <w:color w:val="000000" w:themeColor="text1"/>
          <w:w w:val="114"/>
        </w:rPr>
        <w:t xml:space="preserve"> </w:t>
      </w:r>
      <w:r w:rsidRPr="00D671BA">
        <w:rPr>
          <w:rFonts w:eastAsia="Georgia"/>
          <w:b/>
          <w:color w:val="000000" w:themeColor="text1"/>
          <w:w w:val="114"/>
        </w:rPr>
        <w:t>to</w:t>
      </w:r>
      <w:r>
        <w:rPr>
          <w:rFonts w:eastAsia="Georgia"/>
          <w:b/>
          <w:color w:val="000000" w:themeColor="text1"/>
          <w:w w:val="114"/>
        </w:rPr>
        <w:t xml:space="preserve"> </w:t>
      </w:r>
      <w:r w:rsidRPr="00D671BA">
        <w:rPr>
          <w:rFonts w:eastAsia="Georgia"/>
          <w:b/>
          <w:color w:val="000000" w:themeColor="text1"/>
          <w:w w:val="114"/>
        </w:rPr>
        <w:t>the</w:t>
      </w:r>
      <w:r>
        <w:rPr>
          <w:rFonts w:eastAsia="Georgia"/>
          <w:b/>
          <w:color w:val="000000" w:themeColor="text1"/>
          <w:w w:val="114"/>
        </w:rPr>
        <w:t xml:space="preserve"> shortlisted </w:t>
      </w:r>
      <w:r w:rsidRPr="00D671BA">
        <w:rPr>
          <w:rFonts w:eastAsia="Georgia"/>
          <w:b/>
          <w:color w:val="000000" w:themeColor="text1"/>
          <w:w w:val="114"/>
        </w:rPr>
        <w:t>Bidders.</w:t>
      </w:r>
    </w:p>
    <w:p w:rsidR="00802EA1" w:rsidRPr="00D671BA" w:rsidRDefault="00802EA1" w:rsidP="00802EA1">
      <w:pPr>
        <w:jc w:val="center"/>
        <w:rPr>
          <w:b/>
          <w:color w:val="000000" w:themeColor="text1"/>
        </w:rPr>
      </w:pPr>
      <w:r w:rsidRPr="00D671BA">
        <w:rPr>
          <w:color w:val="000000" w:themeColor="text1"/>
        </w:rPr>
        <w:t>************* END OF THE DOCUMENT **********</w:t>
      </w:r>
    </w:p>
    <w:p w:rsidR="00802EA1" w:rsidRDefault="00802EA1" w:rsidP="00802EA1"/>
    <w:p w:rsidR="00FB09AA" w:rsidRDefault="00FB09AA"/>
    <w:sectPr w:rsidR="00FB09AA" w:rsidSect="0097378E">
      <w:footerReference w:type="default" r:id="rId11"/>
      <w:pgSz w:w="11909" w:h="16834" w:code="9"/>
      <w:pgMar w:top="1080" w:right="1440" w:bottom="1440" w:left="1440" w:header="720" w:footer="230" w:gutter="0"/>
      <w:pgNumType w:start="1"/>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78E" w:rsidRDefault="00302048">
    <w:pPr>
      <w:tabs>
        <w:tab w:val="center" w:pos="4680"/>
        <w:tab w:val="right" w:pos="9360"/>
      </w:tabs>
      <w:jc w:val="right"/>
      <w:rPr>
        <w:b/>
        <w:color w:val="000000"/>
        <w:sz w:val="24"/>
        <w:szCs w:val="24"/>
      </w:rPr>
    </w:pPr>
    <w:r>
      <w:rPr>
        <w:color w:val="000000"/>
      </w:rPr>
      <w:t xml:space="preserve">Page </w:t>
    </w:r>
    <w:r>
      <w:rPr>
        <w:b/>
        <w:color w:val="000000"/>
        <w:sz w:val="24"/>
        <w:szCs w:val="24"/>
      </w:rPr>
      <w:fldChar w:fldCharType="begin"/>
    </w:r>
    <w:r>
      <w:rPr>
        <w:color w:val="000000"/>
        <w:sz w:val="24"/>
        <w:szCs w:val="24"/>
      </w:rPr>
      <w:instrText>PAGE</w:instrText>
    </w:r>
    <w:r>
      <w:rPr>
        <w:b/>
        <w:color w:val="000000"/>
        <w:sz w:val="24"/>
        <w:szCs w:val="24"/>
      </w:rPr>
      <w:fldChar w:fldCharType="separate"/>
    </w:r>
    <w:r>
      <w:rPr>
        <w:b/>
        <w:noProof/>
        <w:color w:val="000000"/>
        <w:sz w:val="24"/>
        <w:szCs w:val="24"/>
      </w:rPr>
      <w:t>5</w:t>
    </w:r>
    <w:r>
      <w:rPr>
        <w:b/>
        <w:color w:val="000000"/>
        <w:sz w:val="24"/>
        <w:szCs w:val="24"/>
      </w:rPr>
      <w:fldChar w:fldCharType="end"/>
    </w:r>
    <w:r>
      <w:rPr>
        <w:color w:val="000000"/>
      </w:rPr>
      <w:t xml:space="preserve"> of </w:t>
    </w:r>
    <w:r>
      <w:rPr>
        <w:b/>
        <w:color w:val="000000"/>
        <w:sz w:val="24"/>
        <w:szCs w:val="24"/>
      </w:rPr>
      <w:fldChar w:fldCharType="begin"/>
    </w:r>
    <w:r>
      <w:rPr>
        <w:color w:val="000000"/>
        <w:sz w:val="24"/>
        <w:szCs w:val="24"/>
      </w:rPr>
      <w:instrText>NUMPAGES</w:instrText>
    </w:r>
    <w:r>
      <w:rPr>
        <w:b/>
        <w:color w:val="000000"/>
        <w:sz w:val="24"/>
        <w:szCs w:val="24"/>
      </w:rPr>
      <w:fldChar w:fldCharType="separate"/>
    </w:r>
    <w:r>
      <w:rPr>
        <w:b/>
        <w:noProof/>
        <w:color w:val="000000"/>
        <w:sz w:val="24"/>
        <w:szCs w:val="24"/>
      </w:rPr>
      <w:t>6</w:t>
    </w:r>
    <w:r>
      <w:rPr>
        <w:b/>
        <w:color w:val="000000"/>
        <w:sz w:val="24"/>
        <w:szCs w:val="24"/>
      </w:rPr>
      <w:fldChar w:fldCharType="end"/>
    </w:r>
  </w:p>
  <w:p w:rsidR="0097378E" w:rsidRDefault="00302048" w:rsidP="0097378E">
    <w:pPr>
      <w:tabs>
        <w:tab w:val="center" w:pos="4680"/>
        <w:tab w:val="right" w:pos="9360"/>
      </w:tabs>
      <w:rPr>
        <w:rFonts w:ascii="Calibri" w:eastAsia="Calibri" w:hAnsi="Calibri" w:cs="Calibri"/>
        <w:b/>
        <w:color w:val="000000"/>
      </w:rP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defaultTabStop w:val="720"/>
  <w:characterSpacingControl w:val="doNotCompress"/>
  <w:compat/>
  <w:rsids>
    <w:rsidRoot w:val="00802EA1"/>
    <w:rsid w:val="00302048"/>
    <w:rsid w:val="006F3C14"/>
    <w:rsid w:val="007D2DA2"/>
    <w:rsid w:val="00802EA1"/>
    <w:rsid w:val="00FB09AA"/>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EA1"/>
    <w:pPr>
      <w:spacing w:after="200" w:line="276" w:lineRule="auto"/>
      <w:ind w:right="-323"/>
    </w:pPr>
    <w:rPr>
      <w:rFonts w:ascii="Arial" w:eastAsia="Arial" w:hAnsi="Arial" w:cs="Arial"/>
      <w:lang w:val="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ca.gov.in"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tenderwizard.com/LIC"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enderwizard.com/LIC" TargetMode="External"/><Relationship Id="rId11" Type="http://schemas.openxmlformats.org/officeDocument/2006/relationships/footer" Target="footer1.xml"/><Relationship Id="rId5" Type="http://schemas.openxmlformats.org/officeDocument/2006/relationships/hyperlink" Target="http://www.tenderwizard.com/LIC" TargetMode="External"/><Relationship Id="rId10" Type="http://schemas.openxmlformats.org/officeDocument/2006/relationships/hyperlink" Target="http://www.tenderwizard.com/LIC" TargetMode="External"/><Relationship Id="rId4" Type="http://schemas.openxmlformats.org/officeDocument/2006/relationships/hyperlink" Target="http://www.tenderwizard.com/LIC" TargetMode="External"/><Relationship Id="rId9" Type="http://schemas.openxmlformats.org/officeDocument/2006/relationships/hyperlink" Target="http://www.tenderwizard.com/L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1939</Words>
  <Characters>10360</Characters>
  <Application>Microsoft Office Word</Application>
  <DocSecurity>0</DocSecurity>
  <Lines>246</Lines>
  <Paragraphs>106</Paragraphs>
  <ScaleCrop>false</ScaleCrop>
  <Company/>
  <LinksUpToDate>false</LinksUpToDate>
  <CharactersWithSpaces>12193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dc:creator>
  <cp:lastModifiedBy>lic</cp:lastModifiedBy>
  <cp:revision>5</cp:revision>
  <cp:lastPrinted>2020-11-27T10:25:00Z</cp:lastPrinted>
  <dcterms:created xsi:type="dcterms:W3CDTF">2020-11-27T10:23:00Z</dcterms:created>
  <dcterms:modified xsi:type="dcterms:W3CDTF">2020-11-27T10:26:00Z</dcterms:modified>
</cp:coreProperties>
</file>